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D5" w:rsidRDefault="007819D5" w:rsidP="007819D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ИНФОРМАЦИОННОЕ ПИСЬМО </w:t>
      </w:r>
    </w:p>
    <w:p w:rsidR="007819D5" w:rsidRDefault="007819D5" w:rsidP="007819D5">
      <w:pPr>
        <w:jc w:val="center"/>
        <w:rPr>
          <w:sz w:val="10"/>
          <w:szCs w:val="16"/>
        </w:rPr>
      </w:pPr>
    </w:p>
    <w:p w:rsidR="007819D5" w:rsidRDefault="007819D5" w:rsidP="007819D5">
      <w:pPr>
        <w:spacing w:line="360" w:lineRule="atLeast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С 2</w:t>
      </w:r>
      <w:r w:rsidR="00EE026B">
        <w:rPr>
          <w:sz w:val="24"/>
          <w:szCs w:val="24"/>
        </w:rPr>
        <w:t>7</w:t>
      </w:r>
      <w:r>
        <w:rPr>
          <w:sz w:val="24"/>
          <w:szCs w:val="24"/>
        </w:rPr>
        <w:t xml:space="preserve"> – </w:t>
      </w:r>
      <w:r w:rsidR="00EE026B">
        <w:rPr>
          <w:sz w:val="24"/>
          <w:szCs w:val="24"/>
        </w:rPr>
        <w:t>29 марта 2020</w:t>
      </w:r>
      <w:r>
        <w:rPr>
          <w:sz w:val="24"/>
          <w:szCs w:val="24"/>
        </w:rPr>
        <w:t xml:space="preserve"> года ГУО «Гимназия-колледж искусств имени И.О. Ахремчика» проводит 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  <w:lang w:val="en-US"/>
        </w:rPr>
        <w:t>II</w:t>
      </w:r>
      <w:r w:rsidR="00EE026B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Республиканский конкурс пианистов имени Л.И. Марголиной</w:t>
      </w:r>
      <w:r>
        <w:rPr>
          <w:bCs/>
          <w:sz w:val="24"/>
          <w:szCs w:val="24"/>
        </w:rPr>
        <w:t xml:space="preserve"> для учащихся учреждений общего среднего образования</w:t>
      </w:r>
      <w:r w:rsidR="00EE026B">
        <w:rPr>
          <w:bCs/>
          <w:sz w:val="24"/>
          <w:szCs w:val="24"/>
        </w:rPr>
        <w:t xml:space="preserve"> </w:t>
      </w:r>
      <w:r w:rsidR="00EE026B" w:rsidRPr="00EE026B">
        <w:rPr>
          <w:bCs/>
          <w:sz w:val="24"/>
          <w:szCs w:val="24"/>
          <w:lang w:val="be-BY"/>
        </w:rPr>
        <w:t>(</w:t>
      </w:r>
      <w:bookmarkStart w:id="0" w:name="_GoBack"/>
      <w:bookmarkEnd w:id="0"/>
      <w:r w:rsidR="00EE026B" w:rsidRPr="00EE026B">
        <w:rPr>
          <w:bCs/>
          <w:sz w:val="24"/>
          <w:szCs w:val="24"/>
        </w:rPr>
        <w:t>средних школ, гимназий</w:t>
      </w:r>
      <w:r w:rsidR="00EE026B" w:rsidRPr="00EE026B">
        <w:rPr>
          <w:bCs/>
          <w:sz w:val="24"/>
          <w:szCs w:val="24"/>
          <w:lang w:val="be-BY"/>
        </w:rPr>
        <w:t>)</w:t>
      </w:r>
      <w:r>
        <w:rPr>
          <w:bCs/>
          <w:sz w:val="24"/>
          <w:szCs w:val="24"/>
        </w:rPr>
        <w:t>, в которых на повышенном уровне изучается музыкальное искусство, детских музыкальных школ искусств, детских школ искусств.</w:t>
      </w:r>
    </w:p>
    <w:p w:rsidR="00EE026B" w:rsidRDefault="007819D5" w:rsidP="007819D5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проводится </w:t>
      </w:r>
      <w:r w:rsidR="00EE026B">
        <w:rPr>
          <w:sz w:val="24"/>
          <w:szCs w:val="24"/>
        </w:rPr>
        <w:t xml:space="preserve">в </w:t>
      </w:r>
      <w:r w:rsidR="00EE026B" w:rsidRPr="003A3ABB">
        <w:rPr>
          <w:b/>
          <w:sz w:val="24"/>
          <w:szCs w:val="24"/>
        </w:rPr>
        <w:t>два тура</w:t>
      </w:r>
      <w:r w:rsidR="00EE026B">
        <w:rPr>
          <w:sz w:val="24"/>
          <w:szCs w:val="24"/>
        </w:rPr>
        <w:t>:</w:t>
      </w:r>
    </w:p>
    <w:p w:rsidR="00EE026B" w:rsidRDefault="00EE026B" w:rsidP="007819D5">
      <w:pPr>
        <w:spacing w:line="360" w:lineRule="atLeast"/>
        <w:ind w:firstLine="720"/>
        <w:jc w:val="both"/>
        <w:rPr>
          <w:sz w:val="24"/>
          <w:szCs w:val="24"/>
        </w:rPr>
      </w:pPr>
      <w:r w:rsidRPr="003A3ABB">
        <w:rPr>
          <w:b/>
          <w:sz w:val="24"/>
          <w:szCs w:val="24"/>
        </w:rPr>
        <w:t>Первый тур</w:t>
      </w:r>
      <w:r>
        <w:rPr>
          <w:sz w:val="24"/>
          <w:szCs w:val="24"/>
        </w:rPr>
        <w:t xml:space="preserve"> –</w:t>
      </w:r>
      <w:r w:rsidR="003A3ABB">
        <w:rPr>
          <w:sz w:val="24"/>
          <w:szCs w:val="24"/>
        </w:rPr>
        <w:t xml:space="preserve"> отборочный тур </w:t>
      </w:r>
      <w:r w:rsidR="003A3ABB" w:rsidRPr="003A3ABB">
        <w:rPr>
          <w:sz w:val="24"/>
          <w:szCs w:val="24"/>
        </w:rPr>
        <w:t xml:space="preserve">(проводится на базе </w:t>
      </w:r>
      <w:r w:rsidR="003A3ABB">
        <w:rPr>
          <w:sz w:val="24"/>
          <w:szCs w:val="24"/>
        </w:rPr>
        <w:t xml:space="preserve">государственного </w:t>
      </w:r>
      <w:r w:rsidR="003A3ABB" w:rsidRPr="003A3ABB">
        <w:rPr>
          <w:sz w:val="24"/>
          <w:szCs w:val="24"/>
        </w:rPr>
        <w:t xml:space="preserve">учреждения образования не позднее </w:t>
      </w:r>
      <w:r w:rsidR="003A3ABB" w:rsidRPr="003A3ABB">
        <w:rPr>
          <w:b/>
          <w:sz w:val="24"/>
          <w:szCs w:val="24"/>
        </w:rPr>
        <w:t>10 февраля 2020 г.</w:t>
      </w:r>
      <w:r w:rsidR="003A3ABB" w:rsidRPr="003A3ABB">
        <w:rPr>
          <w:sz w:val="24"/>
          <w:szCs w:val="24"/>
        </w:rPr>
        <w:t>)</w:t>
      </w:r>
    </w:p>
    <w:p w:rsidR="00EE026B" w:rsidRDefault="00EE026B" w:rsidP="007819D5">
      <w:pPr>
        <w:spacing w:line="360" w:lineRule="atLeast"/>
        <w:ind w:firstLine="720"/>
        <w:jc w:val="both"/>
        <w:rPr>
          <w:sz w:val="24"/>
          <w:szCs w:val="24"/>
        </w:rPr>
      </w:pPr>
      <w:r w:rsidRPr="003A3ABB">
        <w:rPr>
          <w:b/>
          <w:sz w:val="24"/>
          <w:szCs w:val="24"/>
        </w:rPr>
        <w:t xml:space="preserve">Второй тур </w:t>
      </w:r>
      <w:r>
        <w:rPr>
          <w:sz w:val="24"/>
          <w:szCs w:val="24"/>
        </w:rPr>
        <w:t>– конкурсные прослушивания (с 27 – 29 марта 2020 года)</w:t>
      </w:r>
    </w:p>
    <w:p w:rsidR="007819D5" w:rsidRDefault="00EE026B" w:rsidP="007819D5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проводится </w:t>
      </w:r>
      <w:r w:rsidR="007819D5">
        <w:rPr>
          <w:sz w:val="24"/>
          <w:szCs w:val="24"/>
        </w:rPr>
        <w:t xml:space="preserve">в номинациях: «Фортепиано (соло)» и «Фортепианный ансамбль». В номинации фортепиано (соло) установлено три возрастные группы: </w:t>
      </w:r>
    </w:p>
    <w:p w:rsidR="007819D5" w:rsidRDefault="007819D5" w:rsidP="007819D5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младшая возрастная группа </w:t>
      </w:r>
      <w:r>
        <w:rPr>
          <w:sz w:val="24"/>
          <w:szCs w:val="24"/>
        </w:rPr>
        <w:t xml:space="preserve">– 6-8 лет включительно (на день открытия конкурса); </w:t>
      </w:r>
    </w:p>
    <w:p w:rsidR="007819D5" w:rsidRDefault="007819D5" w:rsidP="007819D5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средняя возрастная группа</w:t>
      </w:r>
      <w:r>
        <w:rPr>
          <w:sz w:val="24"/>
          <w:szCs w:val="24"/>
        </w:rPr>
        <w:t xml:space="preserve"> – 9-11 лет включительно (на день открытия конкурса);</w:t>
      </w:r>
    </w:p>
    <w:p w:rsidR="007819D5" w:rsidRDefault="007819D5" w:rsidP="007819D5">
      <w:pPr>
        <w:spacing w:line="360" w:lineRule="atLeast"/>
        <w:ind w:right="-143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старшая возрастная группа</w:t>
      </w:r>
      <w:r>
        <w:rPr>
          <w:sz w:val="24"/>
          <w:szCs w:val="24"/>
        </w:rPr>
        <w:t xml:space="preserve"> – 12-15 лет включительно (на день открытия конкурса).</w:t>
      </w:r>
    </w:p>
    <w:p w:rsidR="007819D5" w:rsidRDefault="007819D5" w:rsidP="007819D5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номинации «Фортепианный ансамбль» установлено две возрастные группы: </w:t>
      </w:r>
    </w:p>
    <w:p w:rsidR="007819D5" w:rsidRDefault="007819D5" w:rsidP="007819D5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младшая возрастная группа</w:t>
      </w:r>
      <w:r>
        <w:rPr>
          <w:sz w:val="24"/>
          <w:szCs w:val="24"/>
        </w:rPr>
        <w:t xml:space="preserve"> – до 10 лет включительно (на день открытия конкурса); </w:t>
      </w:r>
    </w:p>
    <w:p w:rsidR="007819D5" w:rsidRDefault="007819D5" w:rsidP="007819D5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старшая возрастная группа</w:t>
      </w:r>
      <w:r>
        <w:rPr>
          <w:sz w:val="24"/>
          <w:szCs w:val="24"/>
        </w:rPr>
        <w:t xml:space="preserve"> – 11-14 лет включительно (на день открытия конкурса).</w:t>
      </w:r>
    </w:p>
    <w:p w:rsidR="007819D5" w:rsidRDefault="007819D5" w:rsidP="007819D5">
      <w:pPr>
        <w:spacing w:line="276" w:lineRule="auto"/>
        <w:ind w:firstLine="720"/>
        <w:jc w:val="both"/>
        <w:rPr>
          <w:sz w:val="28"/>
          <w:szCs w:val="24"/>
        </w:rPr>
      </w:pPr>
    </w:p>
    <w:p w:rsidR="007819D5" w:rsidRDefault="007819D5" w:rsidP="007819D5">
      <w:pPr>
        <w:spacing w:line="360" w:lineRule="atLeast"/>
        <w:ind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КОНКУРСНЫЕ ТРЕБОВАНИЯ К ИСПОЛНЯЕМОЙ ПРОГРАММЕ</w:t>
      </w:r>
    </w:p>
    <w:p w:rsidR="007819D5" w:rsidRDefault="007819D5" w:rsidP="007819D5">
      <w:pPr>
        <w:spacing w:line="360" w:lineRule="atLeast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Номинация «Фортепиано (соло)» </w:t>
      </w:r>
    </w:p>
    <w:p w:rsidR="007819D5" w:rsidRDefault="007819D5" w:rsidP="007819D5">
      <w:pPr>
        <w:spacing w:line="360" w:lineRule="atLeast"/>
        <w:ind w:firstLine="72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Программа:</w:t>
      </w:r>
    </w:p>
    <w:p w:rsidR="007819D5" w:rsidRDefault="007819D5" w:rsidP="007819D5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младшая возрастная группа</w:t>
      </w:r>
      <w:r>
        <w:rPr>
          <w:sz w:val="24"/>
          <w:szCs w:val="24"/>
        </w:rPr>
        <w:t xml:space="preserve"> – продолжительность звучания не более 10 минут.</w:t>
      </w:r>
    </w:p>
    <w:p w:rsidR="007819D5" w:rsidRDefault="007819D5" w:rsidP="007819D5">
      <w:pPr>
        <w:pStyle w:val="a4"/>
        <w:numPr>
          <w:ilvl w:val="0"/>
          <w:numId w:val="1"/>
        </w:numPr>
        <w:spacing w:line="360" w:lineRule="atLeast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полифоническое произведение</w:t>
      </w:r>
    </w:p>
    <w:p w:rsidR="007819D5" w:rsidRDefault="007819D5" w:rsidP="007819D5">
      <w:pPr>
        <w:pStyle w:val="a4"/>
        <w:numPr>
          <w:ilvl w:val="0"/>
          <w:numId w:val="1"/>
        </w:numPr>
        <w:spacing w:line="360" w:lineRule="atLeast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2-3 произведения разных стилей (одно из которых произведения белорусского композитора)</w:t>
      </w:r>
    </w:p>
    <w:p w:rsidR="007819D5" w:rsidRDefault="007819D5" w:rsidP="007819D5">
      <w:pPr>
        <w:pStyle w:val="a4"/>
        <w:spacing w:line="276" w:lineRule="auto"/>
        <w:ind w:left="1418"/>
        <w:jc w:val="both"/>
        <w:rPr>
          <w:sz w:val="12"/>
          <w:szCs w:val="24"/>
        </w:rPr>
      </w:pPr>
    </w:p>
    <w:p w:rsidR="007819D5" w:rsidRDefault="007819D5" w:rsidP="007819D5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средняя возрастная группа</w:t>
      </w:r>
      <w:r>
        <w:rPr>
          <w:sz w:val="24"/>
          <w:szCs w:val="24"/>
        </w:rPr>
        <w:t xml:space="preserve"> – продолжительность звучания не более 15 минут.</w:t>
      </w:r>
    </w:p>
    <w:p w:rsidR="007819D5" w:rsidRDefault="007819D5" w:rsidP="007819D5">
      <w:pPr>
        <w:pStyle w:val="a4"/>
        <w:numPr>
          <w:ilvl w:val="0"/>
          <w:numId w:val="2"/>
        </w:numPr>
        <w:spacing w:line="360" w:lineRule="atLeast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полифоническое произведение </w:t>
      </w:r>
    </w:p>
    <w:p w:rsidR="007819D5" w:rsidRDefault="007819D5" w:rsidP="007819D5">
      <w:pPr>
        <w:pStyle w:val="a4"/>
        <w:numPr>
          <w:ilvl w:val="0"/>
          <w:numId w:val="2"/>
        </w:numPr>
        <w:spacing w:line="360" w:lineRule="atLeast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виртуозная пьеса или этюд.</w:t>
      </w:r>
    </w:p>
    <w:p w:rsidR="007819D5" w:rsidRDefault="007819D5" w:rsidP="007819D5">
      <w:pPr>
        <w:pStyle w:val="a4"/>
        <w:numPr>
          <w:ilvl w:val="0"/>
          <w:numId w:val="2"/>
        </w:numPr>
        <w:spacing w:line="360" w:lineRule="atLeast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произведение кантиленного характера (приветствуется исполнение произведения белорусского композитора)</w:t>
      </w:r>
    </w:p>
    <w:p w:rsidR="007819D5" w:rsidRDefault="007819D5" w:rsidP="007819D5">
      <w:pPr>
        <w:pStyle w:val="a4"/>
        <w:spacing w:line="276" w:lineRule="auto"/>
        <w:ind w:left="1418"/>
        <w:jc w:val="both"/>
        <w:rPr>
          <w:sz w:val="12"/>
          <w:szCs w:val="24"/>
        </w:rPr>
      </w:pPr>
    </w:p>
    <w:p w:rsidR="007819D5" w:rsidRDefault="007819D5" w:rsidP="007819D5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старшая возрастная группа</w:t>
      </w:r>
      <w:r>
        <w:rPr>
          <w:sz w:val="24"/>
          <w:szCs w:val="24"/>
        </w:rPr>
        <w:t xml:space="preserve"> – продолжительность звучания не более 15 минут.</w:t>
      </w:r>
    </w:p>
    <w:p w:rsidR="007819D5" w:rsidRDefault="007819D5" w:rsidP="007819D5">
      <w:pPr>
        <w:numPr>
          <w:ilvl w:val="0"/>
          <w:numId w:val="3"/>
        </w:numPr>
        <w:spacing w:line="360" w:lineRule="atLeast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полифоническое произведение</w:t>
      </w:r>
    </w:p>
    <w:p w:rsidR="007819D5" w:rsidRDefault="007819D5" w:rsidP="007819D5">
      <w:pPr>
        <w:numPr>
          <w:ilvl w:val="0"/>
          <w:numId w:val="3"/>
        </w:numPr>
        <w:spacing w:line="360" w:lineRule="atLeast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классическая соната (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часть) </w:t>
      </w:r>
    </w:p>
    <w:p w:rsidR="007819D5" w:rsidRDefault="007819D5" w:rsidP="007819D5">
      <w:pPr>
        <w:numPr>
          <w:ilvl w:val="0"/>
          <w:numId w:val="3"/>
        </w:numPr>
        <w:spacing w:line="360" w:lineRule="atLeast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виртуозная пьеса или этюд</w:t>
      </w:r>
    </w:p>
    <w:p w:rsidR="007819D5" w:rsidRDefault="007819D5" w:rsidP="007819D5">
      <w:pPr>
        <w:numPr>
          <w:ilvl w:val="0"/>
          <w:numId w:val="3"/>
        </w:numPr>
        <w:spacing w:line="360" w:lineRule="atLeast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пьеса кантиленного характера (приветствуется исполнение произведения белорусского композитора)</w:t>
      </w:r>
    </w:p>
    <w:p w:rsidR="007819D5" w:rsidRDefault="007819D5" w:rsidP="007819D5">
      <w:pPr>
        <w:ind w:left="1701"/>
        <w:jc w:val="both"/>
        <w:rPr>
          <w:sz w:val="18"/>
          <w:szCs w:val="24"/>
        </w:rPr>
      </w:pPr>
    </w:p>
    <w:p w:rsidR="007819D5" w:rsidRDefault="007819D5" w:rsidP="007819D5">
      <w:pPr>
        <w:jc w:val="both"/>
        <w:rPr>
          <w:sz w:val="18"/>
          <w:szCs w:val="24"/>
        </w:rPr>
      </w:pPr>
    </w:p>
    <w:p w:rsidR="007819D5" w:rsidRDefault="007819D5" w:rsidP="007819D5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Номинация «Фортепианный ансамбль» </w:t>
      </w:r>
    </w:p>
    <w:p w:rsidR="007819D5" w:rsidRDefault="007819D5" w:rsidP="007819D5">
      <w:pPr>
        <w:spacing w:line="360" w:lineRule="atLeast"/>
        <w:ind w:firstLine="72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Программа (</w:t>
      </w:r>
      <w:r>
        <w:rPr>
          <w:i/>
          <w:sz w:val="24"/>
          <w:szCs w:val="24"/>
        </w:rPr>
        <w:t>младшая и старшая возрастные группы)</w:t>
      </w:r>
      <w:r>
        <w:rPr>
          <w:i/>
          <w:sz w:val="24"/>
          <w:szCs w:val="24"/>
          <w:u w:val="single"/>
        </w:rPr>
        <w:t>:</w:t>
      </w:r>
    </w:p>
    <w:p w:rsidR="007819D5" w:rsidRDefault="007819D5" w:rsidP="007819D5">
      <w:pPr>
        <w:numPr>
          <w:ilvl w:val="0"/>
          <w:numId w:val="4"/>
        </w:numPr>
        <w:spacing w:line="360" w:lineRule="atLeast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произведение эпохи барокко, классицизма, романтизма.</w:t>
      </w:r>
    </w:p>
    <w:p w:rsidR="007819D5" w:rsidRDefault="007819D5" w:rsidP="007819D5">
      <w:pPr>
        <w:numPr>
          <w:ilvl w:val="0"/>
          <w:numId w:val="4"/>
        </w:numPr>
        <w:spacing w:line="360" w:lineRule="atLeast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произведение зарубежного или белорусского композитора XX - XXI вв.</w:t>
      </w:r>
    </w:p>
    <w:p w:rsidR="003A3ABB" w:rsidRPr="003A3ABB" w:rsidRDefault="007819D5" w:rsidP="003A3ABB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Изменение  программы,  указанной  в  заявке,  в  процессе  конкурсного  прослушивания   </w:t>
      </w:r>
      <w:r>
        <w:rPr>
          <w:b/>
          <w:sz w:val="22"/>
          <w:szCs w:val="22"/>
        </w:rPr>
        <w:t>не допускается</w:t>
      </w:r>
      <w:r>
        <w:rPr>
          <w:sz w:val="22"/>
          <w:szCs w:val="22"/>
        </w:rPr>
        <w:t>.</w:t>
      </w:r>
    </w:p>
    <w:p w:rsidR="007819D5" w:rsidRDefault="007819D5" w:rsidP="007819D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8"/>
        </w:rPr>
        <w:t xml:space="preserve">Заявки на участие в Конкурсе принимаются до </w:t>
      </w:r>
      <w:r>
        <w:rPr>
          <w:rFonts w:ascii="Times New Roman CYR" w:hAnsi="Times New Roman CYR" w:cs="Times New Roman CYR"/>
          <w:b/>
          <w:sz w:val="24"/>
          <w:szCs w:val="28"/>
        </w:rPr>
        <w:t>2</w:t>
      </w:r>
      <w:r w:rsidR="003A3ABB">
        <w:rPr>
          <w:rFonts w:ascii="Times New Roman CYR" w:hAnsi="Times New Roman CYR" w:cs="Times New Roman CYR"/>
          <w:b/>
          <w:sz w:val="24"/>
          <w:szCs w:val="28"/>
        </w:rPr>
        <w:t>3</w:t>
      </w:r>
      <w:r>
        <w:rPr>
          <w:rFonts w:ascii="Times New Roman CYR" w:hAnsi="Times New Roman CYR" w:cs="Times New Roman CYR"/>
          <w:b/>
          <w:sz w:val="24"/>
          <w:szCs w:val="28"/>
        </w:rPr>
        <w:t>.02.20</w:t>
      </w:r>
      <w:r w:rsidR="003A3ABB">
        <w:rPr>
          <w:rFonts w:ascii="Times New Roman CYR" w:hAnsi="Times New Roman CYR" w:cs="Times New Roman CYR"/>
          <w:b/>
          <w:sz w:val="24"/>
          <w:szCs w:val="28"/>
        </w:rPr>
        <w:t>20</w:t>
      </w:r>
      <w:r>
        <w:rPr>
          <w:rFonts w:ascii="Times New Roman CYR" w:hAnsi="Times New Roman CYR" w:cs="Times New Roman CYR"/>
          <w:b/>
          <w:sz w:val="24"/>
          <w:szCs w:val="28"/>
        </w:rPr>
        <w:t xml:space="preserve"> </w:t>
      </w:r>
      <w:r>
        <w:rPr>
          <w:rFonts w:ascii="Times New Roman CYR" w:hAnsi="Times New Roman CYR" w:cs="Times New Roman CYR"/>
          <w:sz w:val="24"/>
          <w:szCs w:val="28"/>
        </w:rPr>
        <w:t xml:space="preserve">по электронной почте на адрес: </w:t>
      </w:r>
      <w:r>
        <w:rPr>
          <w:rFonts w:ascii="Times New Roman CYR" w:hAnsi="Times New Roman CYR" w:cs="Times New Roman CYR"/>
          <w:b/>
          <w:bCs/>
          <w:sz w:val="24"/>
          <w:szCs w:val="28"/>
        </w:rPr>
        <w:t>gki.margolina@gmail.com</w:t>
      </w:r>
      <w:r>
        <w:rPr>
          <w:rFonts w:ascii="Times New Roman CYR" w:hAnsi="Times New Roman CYR" w:cs="Times New Roman CYR"/>
          <w:sz w:val="24"/>
          <w:szCs w:val="28"/>
        </w:rPr>
        <w:t xml:space="preserve">, с пометкой </w:t>
      </w:r>
      <w:r>
        <w:rPr>
          <w:sz w:val="24"/>
          <w:szCs w:val="28"/>
        </w:rPr>
        <w:t>«</w:t>
      </w:r>
      <w:r>
        <w:rPr>
          <w:rFonts w:ascii="Times New Roman CYR" w:hAnsi="Times New Roman CYR" w:cs="Times New Roman CYR"/>
          <w:sz w:val="24"/>
          <w:szCs w:val="28"/>
        </w:rPr>
        <w:t>Конкурс им. Л.И. Марголиной</w:t>
      </w:r>
      <w:r>
        <w:rPr>
          <w:sz w:val="24"/>
          <w:szCs w:val="28"/>
        </w:rPr>
        <w:t xml:space="preserve">». </w:t>
      </w:r>
      <w:r>
        <w:rPr>
          <w:rFonts w:ascii="Times New Roman CYR" w:hAnsi="Times New Roman CYR" w:cs="Times New Roman CYR"/>
          <w:sz w:val="24"/>
          <w:szCs w:val="28"/>
        </w:rPr>
        <w:t>Заявка и документы подаются на русском языке. Заявки, полученные после указанного срока или с неполным пакетом документов, не рассматриваются.</w:t>
      </w:r>
    </w:p>
    <w:p w:rsidR="007819D5" w:rsidRDefault="007819D5" w:rsidP="007819D5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Полная информация о проведении Конкурса, заявка участника и дополнительные материалы будут размещены на сайте ГУО «Гимназии-колледжа искусств имени И.О.</w:t>
      </w:r>
      <w:r>
        <w:rPr>
          <w:sz w:val="24"/>
          <w:szCs w:val="24"/>
          <w:lang w:val="be-BY"/>
        </w:rPr>
        <w:t> </w:t>
      </w:r>
      <w:r>
        <w:rPr>
          <w:sz w:val="24"/>
          <w:szCs w:val="24"/>
        </w:rPr>
        <w:t xml:space="preserve">Ахремчика»: </w:t>
      </w:r>
      <w:hyperlink r:id="rId5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gki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by</w:t>
        </w:r>
      </w:hyperlink>
      <w:r>
        <w:rPr>
          <w:sz w:val="24"/>
          <w:szCs w:val="24"/>
        </w:rPr>
        <w:t>. Следите за информацией.</w:t>
      </w:r>
    </w:p>
    <w:p w:rsidR="007819D5" w:rsidRDefault="007819D5" w:rsidP="007819D5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ГУО «Гимназия-колледж искусств имени И.О. Ахремчика»</w:t>
      </w:r>
    </w:p>
    <w:p w:rsidR="007819D5" w:rsidRDefault="007819D5" w:rsidP="007819D5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ул. Макаёнка 14</w:t>
      </w:r>
    </w:p>
    <w:p w:rsidR="007819D5" w:rsidRDefault="007819D5" w:rsidP="007819D5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220023, г. Минск</w:t>
      </w:r>
    </w:p>
    <w:p w:rsidR="007819D5" w:rsidRDefault="007819D5" w:rsidP="007819D5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Республика Беларусь </w:t>
      </w:r>
    </w:p>
    <w:p w:rsidR="007819D5" w:rsidRDefault="007819D5" w:rsidP="007819D5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тел.+375291275115</w:t>
      </w:r>
    </w:p>
    <w:p w:rsidR="007819D5" w:rsidRDefault="007819D5" w:rsidP="007819D5">
      <w:pPr>
        <w:spacing w:line="360" w:lineRule="atLeast"/>
        <w:ind w:firstLine="72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факс +375172671184</w:t>
      </w:r>
    </w:p>
    <w:p w:rsidR="007819D5" w:rsidRDefault="007819D5" w:rsidP="007819D5"/>
    <w:p w:rsidR="007819D5" w:rsidRDefault="007819D5" w:rsidP="007819D5"/>
    <w:p w:rsidR="008530BE" w:rsidRDefault="008530BE"/>
    <w:sectPr w:rsidR="008530BE" w:rsidSect="007819D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7D21"/>
    <w:multiLevelType w:val="hybridMultilevel"/>
    <w:tmpl w:val="741A672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70F49"/>
    <w:multiLevelType w:val="hybridMultilevel"/>
    <w:tmpl w:val="29E4837E"/>
    <w:lvl w:ilvl="0" w:tplc="EB40A97C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367E0"/>
    <w:multiLevelType w:val="hybridMultilevel"/>
    <w:tmpl w:val="BF26C480"/>
    <w:lvl w:ilvl="0" w:tplc="6AD26C6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96409"/>
    <w:multiLevelType w:val="hybridMultilevel"/>
    <w:tmpl w:val="D2E8860C"/>
    <w:lvl w:ilvl="0" w:tplc="427636D4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819D5"/>
    <w:rsid w:val="00104A84"/>
    <w:rsid w:val="003A3ABB"/>
    <w:rsid w:val="007819D5"/>
    <w:rsid w:val="008530BE"/>
    <w:rsid w:val="00946728"/>
    <w:rsid w:val="009C1FFB"/>
    <w:rsid w:val="00A86016"/>
    <w:rsid w:val="00B03F59"/>
    <w:rsid w:val="00C41A5E"/>
    <w:rsid w:val="00EE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19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1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ki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</dc:creator>
  <cp:keywords/>
  <dc:description/>
  <cp:lastModifiedBy>sila</cp:lastModifiedBy>
  <cp:revision>3</cp:revision>
  <dcterms:created xsi:type="dcterms:W3CDTF">2019-01-15T18:50:00Z</dcterms:created>
  <dcterms:modified xsi:type="dcterms:W3CDTF">2019-09-01T19:18:00Z</dcterms:modified>
</cp:coreProperties>
</file>